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89" w:rsidRPr="001C5C95" w:rsidRDefault="000E0789" w:rsidP="004B4CD5">
      <w:pPr>
        <w:tabs>
          <w:tab w:val="left" w:pos="2610"/>
        </w:tabs>
        <w:jc w:val="center"/>
        <w:rPr>
          <w:rFonts w:ascii="Maiandra GD" w:hAnsi="Maiandra GD"/>
          <w:b/>
          <w:bCs/>
          <w:sz w:val="28"/>
          <w:szCs w:val="28"/>
          <w:u w:val="single"/>
        </w:rPr>
      </w:pPr>
      <w:r w:rsidRPr="00A059C3">
        <w:rPr>
          <w:rFonts w:ascii="Berlin Sans FB" w:hAnsi="Berlin Sans FB"/>
          <w:b/>
          <w:bCs/>
          <w:noProof/>
          <w:sz w:val="22"/>
          <w:szCs w:val="22"/>
          <w:lang w:bidi="si-L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171450</wp:posOffset>
            </wp:positionV>
            <wp:extent cx="533400" cy="514350"/>
            <wp:effectExtent l="0" t="0" r="0" b="0"/>
            <wp:wrapSquare wrapText="left"/>
            <wp:docPr id="1" name="Picture 2" descr="cscl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l_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FE7">
        <w:rPr>
          <w:rFonts w:ascii="Berlin Sans FB" w:hAnsi="Berlin Sans FB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4403">
        <w:rPr>
          <w:rFonts w:ascii="Berlin Sans FB" w:hAnsi="Berlin Sans FB"/>
          <w:b/>
          <w:bCs/>
          <w:sz w:val="22"/>
          <w:szCs w:val="22"/>
        </w:rPr>
        <w:t xml:space="preserve"> </w:t>
      </w:r>
      <w:r>
        <w:rPr>
          <w:rFonts w:ascii="Berlin Sans FB" w:hAnsi="Berlin Sans FB"/>
          <w:b/>
          <w:bCs/>
          <w:sz w:val="22"/>
          <w:szCs w:val="22"/>
        </w:rPr>
        <w:t xml:space="preserve"> </w:t>
      </w:r>
      <w:r w:rsidRPr="00A059C3">
        <w:rPr>
          <w:rFonts w:ascii="Berlin Sans FB" w:hAnsi="Berlin Sans FB"/>
          <w:b/>
          <w:bCs/>
          <w:noProof/>
          <w:sz w:val="22"/>
          <w:szCs w:val="22"/>
          <w:lang w:bidi="si-LK"/>
        </w:rPr>
        <w:drawing>
          <wp:inline distT="0" distB="0" distL="0" distR="0">
            <wp:extent cx="695325" cy="514350"/>
            <wp:effectExtent l="0" t="0" r="9525" b="0"/>
            <wp:docPr id="2" name="yui_3_10_0_1_1554457649000_210" descr="Sri Lankan government to raise state sector salaries in Interim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54457649000_210" descr="Sri Lankan government to raise state sector salaries in Interim budg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54" cy="52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9C3">
        <w:rPr>
          <w:rFonts w:ascii="Berlin Sans FB" w:hAnsi="Berlin Sans FB"/>
          <w:b/>
          <w:bCs/>
          <w:sz w:val="22"/>
          <w:szCs w:val="22"/>
        </w:rPr>
        <w:t xml:space="preserve">   </w:t>
      </w:r>
      <w:r>
        <w:rPr>
          <w:rFonts w:ascii="Berlin Sans FB" w:hAnsi="Berlin Sans FB"/>
          <w:b/>
          <w:bCs/>
          <w:sz w:val="22"/>
          <w:szCs w:val="22"/>
        </w:rPr>
        <w:t xml:space="preserve">            </w:t>
      </w:r>
      <w:r w:rsidRPr="001C5C95">
        <w:rPr>
          <w:rFonts w:ascii="Maiandra GD" w:hAnsi="Maiandra GD"/>
          <w:b/>
          <w:bCs/>
          <w:sz w:val="28"/>
          <w:szCs w:val="28"/>
        </w:rPr>
        <w:t>CEYLON SHIPPING CORPORATION LTD</w:t>
      </w:r>
    </w:p>
    <w:p w:rsidR="000E0789" w:rsidRDefault="00204403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 xml:space="preserve">        (Ministry of Ports,</w:t>
      </w:r>
      <w:r w:rsidRPr="001C5C95">
        <w:rPr>
          <w:rFonts w:ascii="Maiandra GD" w:hAnsi="Maiandra GD"/>
          <w:b/>
          <w:bCs/>
          <w:sz w:val="28"/>
          <w:szCs w:val="28"/>
        </w:rPr>
        <w:t xml:space="preserve"> Shipping</w:t>
      </w:r>
      <w:r>
        <w:rPr>
          <w:rFonts w:ascii="Maiandra GD" w:hAnsi="Maiandra GD"/>
          <w:b/>
          <w:bCs/>
          <w:sz w:val="28"/>
          <w:szCs w:val="28"/>
        </w:rPr>
        <w:t xml:space="preserve"> &amp; Aviation</w:t>
      </w:r>
      <w:r w:rsidR="000E0789" w:rsidRPr="001C5C95">
        <w:rPr>
          <w:rFonts w:ascii="Maiandra GD" w:hAnsi="Maiandra GD"/>
          <w:b/>
          <w:bCs/>
          <w:sz w:val="28"/>
          <w:szCs w:val="28"/>
        </w:rPr>
        <w:t xml:space="preserve">) </w:t>
      </w:r>
    </w:p>
    <w:p w:rsidR="007729B5" w:rsidRDefault="007729B5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</w:p>
    <w:p w:rsidR="007729B5" w:rsidRDefault="003C3B94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  <w:r>
        <w:rPr>
          <w:rFonts w:ascii="Maiandra GD" w:hAnsi="Maiandra GD"/>
          <w:b/>
          <w:bCs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-106680</wp:posOffset>
                </wp:positionV>
                <wp:extent cx="6296025" cy="426085"/>
                <wp:effectExtent l="9525" t="7620" r="952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26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29B5" w:rsidRPr="00DF79A7" w:rsidRDefault="007729B5" w:rsidP="007729B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 w:rsidRPr="00DF79A7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VACANC</w:t>
                            </w: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5pt;margin-top:-8.4pt;width:495.75pt;height:3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729B5" w:rsidRPr="00DF79A7" w:rsidRDefault="007729B5" w:rsidP="007729B5">
                      <w:pPr>
                        <w:jc w:val="center"/>
                        <w:rPr>
                          <w:rFonts w:ascii="Maiandra GD" w:hAnsi="Maiandra GD"/>
                          <w:b/>
                          <w:bCs/>
                        </w:rPr>
                      </w:pPr>
                      <w:r w:rsidRPr="00DF79A7">
                        <w:rPr>
                          <w:rFonts w:ascii="Maiandra GD" w:hAnsi="Maiandra GD"/>
                          <w:b/>
                          <w:bCs/>
                        </w:rPr>
                        <w:t>VACANC</w:t>
                      </w:r>
                      <w:r>
                        <w:rPr>
                          <w:rFonts w:ascii="Maiandra GD" w:hAnsi="Maiandra GD"/>
                          <w:b/>
                          <w:bCs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</w:p>
    <w:p w:rsidR="007729B5" w:rsidRDefault="007729B5" w:rsidP="000E0789">
      <w:pPr>
        <w:jc w:val="center"/>
        <w:rPr>
          <w:rFonts w:ascii="Maiandra GD" w:hAnsi="Maiandra GD"/>
          <w:b/>
          <w:bCs/>
          <w:sz w:val="28"/>
          <w:szCs w:val="28"/>
        </w:rPr>
      </w:pPr>
    </w:p>
    <w:p w:rsidR="000E0789" w:rsidRPr="0000742C" w:rsidRDefault="000E0789" w:rsidP="000E0789">
      <w:pPr>
        <w:jc w:val="both"/>
        <w:rPr>
          <w:rFonts w:ascii="Maiandra GD" w:hAnsi="Maiandra GD"/>
          <w:sz w:val="20"/>
          <w:szCs w:val="20"/>
        </w:rPr>
      </w:pPr>
      <w:r w:rsidRPr="0000742C">
        <w:rPr>
          <w:rFonts w:ascii="Maiandra GD" w:hAnsi="Maiandra GD"/>
          <w:sz w:val="20"/>
          <w:szCs w:val="20"/>
        </w:rPr>
        <w:t xml:space="preserve">Applications are invited to recruit </w:t>
      </w:r>
      <w:r w:rsidR="00E06A04">
        <w:rPr>
          <w:rFonts w:ascii="Maiandra GD" w:hAnsi="Maiandra GD"/>
          <w:sz w:val="20"/>
          <w:szCs w:val="20"/>
        </w:rPr>
        <w:t>a suitable candidate</w:t>
      </w:r>
      <w:r w:rsidR="00F27CB7">
        <w:rPr>
          <w:rFonts w:ascii="Maiandra GD" w:hAnsi="Maiandra GD"/>
          <w:sz w:val="20"/>
          <w:szCs w:val="20"/>
        </w:rPr>
        <w:t xml:space="preserve"> holding citizenship of the Democratic Socialist Republic of Sri Lanka and</w:t>
      </w:r>
      <w:r w:rsidRPr="0000742C">
        <w:rPr>
          <w:rFonts w:ascii="Maiandra GD" w:hAnsi="Maiandra GD"/>
          <w:sz w:val="20"/>
          <w:szCs w:val="20"/>
        </w:rPr>
        <w:t xml:space="preserve"> possessing the relevant qualifications and experience for the following post.</w:t>
      </w:r>
    </w:p>
    <w:p w:rsidR="000E0789" w:rsidRDefault="000E0789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Default="003C3B94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b/>
          <w:noProof/>
          <w:color w:val="000000" w:themeColor="text1"/>
          <w:sz w:val="20"/>
          <w:szCs w:val="20"/>
          <w:u w:val="single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6296025" cy="426085"/>
                <wp:effectExtent l="9525" t="11430" r="9525" b="292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26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29B5" w:rsidRPr="00DF79A7" w:rsidRDefault="007729B5" w:rsidP="007729B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Pos</w:t>
                            </w:r>
                            <w:r w:rsidR="00D76194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 xml:space="preserve">t of Designated Person Ashore </w:t>
                            </w:r>
                            <w:r w:rsidR="002B644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 xml:space="preserve">– </w:t>
                            </w:r>
                            <w:r w:rsidR="00D3523A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Fixed Term Contract B</w:t>
                            </w:r>
                            <w:r w:rsidR="002B644D">
                              <w:rPr>
                                <w:rFonts w:ascii="Maiandra GD" w:hAnsi="Maiandra GD"/>
                                <w:b/>
                                <w:bCs/>
                              </w:rPr>
                              <w:t>asis (01 Vacancy)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75pt;margin-top:.15pt;width:495.7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729B5" w:rsidRPr="00DF79A7" w:rsidRDefault="007729B5" w:rsidP="007729B5">
                      <w:pPr>
                        <w:jc w:val="center"/>
                        <w:rPr>
                          <w:rFonts w:ascii="Maiandra GD" w:hAnsi="Maiandra GD"/>
                          <w:b/>
                          <w:bCs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</w:rPr>
                        <w:t>Pos</w:t>
                      </w:r>
                      <w:r w:rsidR="00D76194">
                        <w:rPr>
                          <w:rFonts w:ascii="Maiandra GD" w:hAnsi="Maiandra GD"/>
                          <w:b/>
                          <w:bCs/>
                        </w:rPr>
                        <w:t xml:space="preserve">t of Designated Person Ashore </w:t>
                      </w:r>
                      <w:r w:rsidR="002B644D">
                        <w:rPr>
                          <w:rFonts w:ascii="Maiandra GD" w:hAnsi="Maiandra GD"/>
                          <w:b/>
                          <w:bCs/>
                        </w:rPr>
                        <w:t xml:space="preserve">– </w:t>
                      </w:r>
                      <w:r w:rsidR="00D3523A">
                        <w:rPr>
                          <w:rFonts w:ascii="Maiandra GD" w:hAnsi="Maiandra GD"/>
                          <w:b/>
                          <w:bCs/>
                        </w:rPr>
                        <w:t>Fixed Term Contract B</w:t>
                      </w:r>
                      <w:r w:rsidR="002B644D">
                        <w:rPr>
                          <w:rFonts w:ascii="Maiandra GD" w:hAnsi="Maiandra GD"/>
                          <w:b/>
                          <w:bCs/>
                        </w:rPr>
                        <w:t>asis (01 Vacancy)</w:t>
                      </w:r>
                    </w:p>
                  </w:txbxContent>
                </v:textbox>
              </v:rect>
            </w:pict>
          </mc:Fallback>
        </mc:AlternateContent>
      </w: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7729B5" w:rsidRPr="0000742C" w:rsidRDefault="007729B5" w:rsidP="000E0789">
      <w:pPr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</w:p>
    <w:p w:rsidR="000E0789" w:rsidRPr="00C63616" w:rsidRDefault="000E0789" w:rsidP="000E0789">
      <w:pPr>
        <w:pStyle w:val="Default"/>
        <w:ind w:firstLine="720"/>
        <w:jc w:val="both"/>
        <w:rPr>
          <w:rFonts w:ascii="Maiandra GD" w:hAnsi="Maiandra GD"/>
          <w:sz w:val="20"/>
          <w:szCs w:val="20"/>
        </w:rPr>
      </w:pPr>
      <w:r w:rsidRPr="0000742C">
        <w:rPr>
          <w:rFonts w:ascii="Maiandra GD" w:hAnsi="Maiandra GD"/>
          <w:b/>
          <w:bCs/>
          <w:color w:val="auto"/>
          <w:sz w:val="20"/>
          <w:szCs w:val="20"/>
        </w:rPr>
        <w:t>Qualifications</w:t>
      </w:r>
      <w:r w:rsidR="00B620E5">
        <w:rPr>
          <w:rFonts w:ascii="Maiandra GD" w:hAnsi="Maiandra GD"/>
          <w:b/>
          <w:bCs/>
          <w:color w:val="auto"/>
          <w:sz w:val="20"/>
          <w:szCs w:val="20"/>
        </w:rPr>
        <w:t xml:space="preserve"> </w:t>
      </w:r>
      <w:r w:rsidRPr="0000742C">
        <w:rPr>
          <w:rFonts w:ascii="Maiandra GD" w:hAnsi="Maiandra GD"/>
          <w:b/>
          <w:bCs/>
          <w:color w:val="auto"/>
          <w:sz w:val="20"/>
          <w:szCs w:val="20"/>
        </w:rPr>
        <w:t xml:space="preserve">:- </w:t>
      </w:r>
      <w:r w:rsidRPr="0000742C">
        <w:rPr>
          <w:rFonts w:ascii="Maiandra GD" w:hAnsi="Maiandra GD"/>
          <w:color w:val="auto"/>
          <w:sz w:val="20"/>
          <w:szCs w:val="20"/>
        </w:rPr>
        <w:t xml:space="preserve">  </w:t>
      </w:r>
      <w:r w:rsidRPr="0000742C">
        <w:rPr>
          <w:rFonts w:ascii="Maiandra GD" w:hAnsi="Maiandra GD"/>
          <w:color w:val="auto"/>
          <w:sz w:val="20"/>
          <w:szCs w:val="20"/>
        </w:rPr>
        <w:tab/>
      </w:r>
      <w:r w:rsidRPr="00C63616">
        <w:rPr>
          <w:rFonts w:ascii="Maiandra GD" w:hAnsi="Maiandra GD"/>
          <w:color w:val="auto"/>
          <w:sz w:val="20"/>
          <w:szCs w:val="20"/>
        </w:rPr>
        <w:t>Master with Class I Certificate of Competency (COC)</w:t>
      </w:r>
    </w:p>
    <w:p w:rsidR="000E0789" w:rsidRPr="00C63616" w:rsidRDefault="000E0789" w:rsidP="000E0789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  <w:t xml:space="preserve">             </w:t>
      </w:r>
    </w:p>
    <w:p w:rsidR="000E0789" w:rsidRPr="00C63616" w:rsidRDefault="000E0789" w:rsidP="000E0789">
      <w:pPr>
        <w:pStyle w:val="Default"/>
        <w:jc w:val="both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Pr="00C63616">
        <w:rPr>
          <w:rFonts w:ascii="Maiandra GD" w:hAnsi="Maiandra GD"/>
          <w:sz w:val="20"/>
          <w:szCs w:val="20"/>
        </w:rPr>
        <w:tab/>
      </w:r>
      <w:r w:rsidR="00B620E5" w:rsidRPr="00C63616">
        <w:rPr>
          <w:rFonts w:ascii="Maiandra GD" w:hAnsi="Maiandra GD"/>
          <w:sz w:val="20"/>
          <w:szCs w:val="20"/>
        </w:rPr>
        <w:t>Master Mariner</w:t>
      </w:r>
      <w:r w:rsidRPr="00C63616">
        <w:rPr>
          <w:rFonts w:ascii="Maiandra GD" w:hAnsi="Maiandra GD"/>
          <w:sz w:val="20"/>
          <w:szCs w:val="20"/>
        </w:rPr>
        <w:t xml:space="preserve"> </w:t>
      </w:r>
      <w:r w:rsidR="00B620E5" w:rsidRPr="00C63616">
        <w:rPr>
          <w:rFonts w:ascii="Maiandra GD" w:hAnsi="Maiandra GD"/>
          <w:sz w:val="20"/>
          <w:szCs w:val="20"/>
        </w:rPr>
        <w:t>with sea going experience with</w:t>
      </w:r>
      <w:r w:rsidRPr="00C63616">
        <w:rPr>
          <w:rFonts w:ascii="Maiandra GD" w:hAnsi="Maiandra GD"/>
          <w:sz w:val="20"/>
          <w:szCs w:val="20"/>
        </w:rPr>
        <w:t xml:space="preserve"> minimum 03 years </w:t>
      </w:r>
    </w:p>
    <w:p w:rsidR="000E0789" w:rsidRPr="00C63616" w:rsidRDefault="000E0789" w:rsidP="000E0789">
      <w:pPr>
        <w:pStyle w:val="Default"/>
        <w:ind w:left="2880"/>
        <w:jc w:val="both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>(</w:t>
      </w:r>
      <w:r w:rsidR="006571A1" w:rsidRPr="00C63616">
        <w:rPr>
          <w:rFonts w:ascii="Maiandra GD" w:hAnsi="Maiandra GD"/>
          <w:sz w:val="20"/>
          <w:szCs w:val="20"/>
        </w:rPr>
        <w:t>P</w:t>
      </w:r>
      <w:r w:rsidRPr="00C63616">
        <w:rPr>
          <w:rFonts w:ascii="Maiandra GD" w:hAnsi="Maiandra GD"/>
          <w:sz w:val="20"/>
          <w:szCs w:val="20"/>
        </w:rPr>
        <w:t>referable in Bulk Carriers)</w:t>
      </w:r>
    </w:p>
    <w:p w:rsidR="000E0789" w:rsidRPr="00C63616" w:rsidRDefault="007258B1" w:rsidP="000E0789">
      <w:pPr>
        <w:pStyle w:val="Defaul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 </w:t>
      </w:r>
    </w:p>
    <w:p w:rsidR="000E0789" w:rsidRPr="00C63616" w:rsidRDefault="000E0789" w:rsidP="000E0789">
      <w:pPr>
        <w:pStyle w:val="Default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ab/>
      </w:r>
      <w:proofErr w:type="gramStart"/>
      <w:r w:rsidRPr="00C63616">
        <w:rPr>
          <w:rFonts w:ascii="Maiandra GD" w:hAnsi="Maiandra GD"/>
          <w:b/>
          <w:bCs/>
          <w:sz w:val="20"/>
          <w:szCs w:val="20"/>
        </w:rPr>
        <w:t>Experience</w:t>
      </w:r>
      <w:r w:rsidR="00B620E5" w:rsidRPr="00C63616">
        <w:rPr>
          <w:rFonts w:ascii="Maiandra GD" w:hAnsi="Maiandra GD"/>
          <w:b/>
          <w:bCs/>
          <w:sz w:val="20"/>
          <w:szCs w:val="20"/>
        </w:rPr>
        <w:t xml:space="preserve"> </w:t>
      </w:r>
      <w:r w:rsidRPr="00C63616">
        <w:rPr>
          <w:rFonts w:ascii="Maiandra GD" w:hAnsi="Maiandra GD"/>
          <w:b/>
          <w:bCs/>
          <w:sz w:val="20"/>
          <w:szCs w:val="20"/>
        </w:rPr>
        <w:t>:-</w:t>
      </w:r>
      <w:proofErr w:type="gramEnd"/>
      <w:r w:rsidRPr="00C63616">
        <w:rPr>
          <w:rFonts w:ascii="Maiandra GD" w:hAnsi="Maiandra GD"/>
          <w:b/>
          <w:bCs/>
          <w:sz w:val="20"/>
          <w:szCs w:val="20"/>
        </w:rPr>
        <w:tab/>
      </w:r>
      <w:r w:rsidR="00F87053">
        <w:rPr>
          <w:rFonts w:ascii="Maiandra GD" w:hAnsi="Maiandra GD"/>
          <w:sz w:val="20"/>
          <w:szCs w:val="20"/>
        </w:rPr>
        <w:tab/>
        <w:t>Minimum 01</w:t>
      </w:r>
      <w:r w:rsidR="00310C3C">
        <w:rPr>
          <w:rFonts w:ascii="Maiandra GD" w:hAnsi="Maiandra GD"/>
          <w:sz w:val="20"/>
          <w:szCs w:val="20"/>
        </w:rPr>
        <w:t xml:space="preserve"> year</w:t>
      </w:r>
      <w:r w:rsidRPr="00C63616">
        <w:rPr>
          <w:rFonts w:ascii="Maiandra GD" w:hAnsi="Maiandra GD"/>
          <w:sz w:val="20"/>
          <w:szCs w:val="20"/>
        </w:rPr>
        <w:t xml:space="preserve"> experience as a Designated Person Ashore of a </w:t>
      </w:r>
    </w:p>
    <w:p w:rsidR="000E0789" w:rsidRPr="00C63616" w:rsidRDefault="000E0789" w:rsidP="000E0789">
      <w:pPr>
        <w:pStyle w:val="Default"/>
        <w:ind w:left="2160" w:firstLine="720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>recognized Ship Owning and Operating Company</w:t>
      </w:r>
    </w:p>
    <w:p w:rsidR="000E0789" w:rsidRPr="00C63616" w:rsidRDefault="000E0789" w:rsidP="000E0789">
      <w:pPr>
        <w:pStyle w:val="Default"/>
        <w:rPr>
          <w:rFonts w:ascii="Maiandra GD" w:hAnsi="Maiandra GD"/>
          <w:sz w:val="20"/>
          <w:szCs w:val="20"/>
        </w:rPr>
      </w:pPr>
    </w:p>
    <w:p w:rsidR="00D3523A" w:rsidRDefault="000E0789" w:rsidP="00D3523A">
      <w:pPr>
        <w:pStyle w:val="Default"/>
        <w:ind w:left="2160" w:hanging="1440"/>
        <w:rPr>
          <w:rFonts w:ascii="Maiandra GD" w:hAnsi="Maiandra GD"/>
          <w:color w:val="000000" w:themeColor="text1"/>
          <w:sz w:val="20"/>
          <w:szCs w:val="20"/>
        </w:rPr>
      </w:pPr>
      <w:r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Salary  </w:t>
      </w:r>
      <w:r w:rsidR="00B620E5"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ab/>
      </w:r>
      <w:proofErr w:type="gramStart"/>
      <w:r w:rsidRPr="00C63616">
        <w:rPr>
          <w:rFonts w:ascii="Maiandra GD" w:hAnsi="Maiandra GD"/>
          <w:color w:val="000000" w:themeColor="text1"/>
          <w:sz w:val="20"/>
          <w:szCs w:val="20"/>
        </w:rPr>
        <w:t>:-</w:t>
      </w:r>
      <w:proofErr w:type="gramEnd"/>
      <w:r w:rsidR="00B620E5" w:rsidRPr="00C63616">
        <w:rPr>
          <w:rFonts w:ascii="Maiandra GD" w:hAnsi="Maiandra GD"/>
          <w:color w:val="000000" w:themeColor="text1"/>
          <w:sz w:val="20"/>
          <w:szCs w:val="20"/>
        </w:rPr>
        <w:t xml:space="preserve"> </w:t>
      </w:r>
      <w:r w:rsidR="00D3523A">
        <w:rPr>
          <w:rFonts w:ascii="Maiandra GD" w:hAnsi="Maiandra GD"/>
          <w:color w:val="000000" w:themeColor="text1"/>
          <w:sz w:val="20"/>
          <w:szCs w:val="20"/>
        </w:rPr>
        <w:t xml:space="preserve">        </w:t>
      </w:r>
      <w:r w:rsidR="00B620E5" w:rsidRPr="00C63616">
        <w:rPr>
          <w:rFonts w:ascii="Maiandra GD" w:hAnsi="Maiandra GD"/>
          <w:color w:val="000000" w:themeColor="text1"/>
          <w:sz w:val="20"/>
          <w:szCs w:val="20"/>
        </w:rPr>
        <w:t xml:space="preserve">Monthly allowance of </w:t>
      </w:r>
      <w:r w:rsidR="0085652A" w:rsidRPr="00C63616">
        <w:rPr>
          <w:rFonts w:ascii="Maiandra GD" w:hAnsi="Maiandra GD"/>
          <w:color w:val="000000" w:themeColor="text1"/>
          <w:sz w:val="20"/>
          <w:szCs w:val="20"/>
        </w:rPr>
        <w:t xml:space="preserve">Rs. </w:t>
      </w:r>
      <w:r w:rsidR="0085652A" w:rsidRPr="00D3523A">
        <w:rPr>
          <w:rFonts w:ascii="Maiandra GD" w:hAnsi="Maiandra GD"/>
          <w:color w:val="000000" w:themeColor="text1"/>
          <w:sz w:val="20"/>
          <w:szCs w:val="20"/>
        </w:rPr>
        <w:t>450,000/-</w:t>
      </w:r>
      <w:r w:rsidR="00D3523A">
        <w:rPr>
          <w:rFonts w:ascii="Maiandra GD" w:hAnsi="Maiandra GD"/>
          <w:color w:val="000000" w:themeColor="text1"/>
          <w:sz w:val="20"/>
          <w:szCs w:val="20"/>
        </w:rPr>
        <w:t xml:space="preserve"> plus vehicle and fuel allowance</w:t>
      </w:r>
      <w:r w:rsidR="00204403">
        <w:rPr>
          <w:rFonts w:ascii="Maiandra GD" w:hAnsi="Maiandra GD"/>
          <w:color w:val="000000" w:themeColor="text1"/>
          <w:sz w:val="20"/>
          <w:szCs w:val="20"/>
        </w:rPr>
        <w:t>s</w:t>
      </w:r>
      <w:r w:rsidR="00D3523A">
        <w:rPr>
          <w:rFonts w:ascii="Maiandra GD" w:hAnsi="Maiandra GD"/>
          <w:color w:val="000000" w:themeColor="text1"/>
          <w:sz w:val="20"/>
          <w:szCs w:val="20"/>
        </w:rPr>
        <w:t xml:space="preserve"> as</w:t>
      </w:r>
    </w:p>
    <w:p w:rsidR="000E0789" w:rsidRPr="00D3523A" w:rsidRDefault="00D3523A" w:rsidP="00D3523A">
      <w:pPr>
        <w:pStyle w:val="Default"/>
        <w:ind w:left="2160" w:hanging="1440"/>
        <w:rPr>
          <w:rFonts w:ascii="Maiandra GD" w:hAnsi="Maiandra GD"/>
          <w:color w:val="000000" w:themeColor="text1"/>
          <w:sz w:val="20"/>
          <w:szCs w:val="20"/>
        </w:rPr>
      </w:pPr>
      <w:r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                                  </w:t>
      </w:r>
      <w:r w:rsidR="00557C05">
        <w:rPr>
          <w:rFonts w:ascii="Maiandra GD" w:hAnsi="Maiandra GD" w:cs="Iskoola Pota" w:hint="cs"/>
          <w:b/>
          <w:bCs/>
          <w:color w:val="000000" w:themeColor="text1"/>
          <w:sz w:val="20"/>
          <w:szCs w:val="20"/>
          <w:cs/>
          <w:lang w:bidi="si-LK"/>
        </w:rPr>
        <w:t xml:space="preserve">  </w:t>
      </w:r>
      <w:proofErr w:type="gramStart"/>
      <w:r w:rsidR="00784879">
        <w:rPr>
          <w:rFonts w:ascii="Maiandra GD" w:hAnsi="Maiandra GD"/>
          <w:color w:val="000000" w:themeColor="text1"/>
          <w:sz w:val="20"/>
          <w:szCs w:val="20"/>
        </w:rPr>
        <w:t>per</w:t>
      </w:r>
      <w:proofErr w:type="gramEnd"/>
      <w:r w:rsidR="00784879">
        <w:rPr>
          <w:rFonts w:ascii="Maiandra GD" w:hAnsi="Maiandra GD"/>
          <w:color w:val="000000" w:themeColor="text1"/>
          <w:sz w:val="20"/>
          <w:szCs w:val="20"/>
        </w:rPr>
        <w:t xml:space="preserve"> </w:t>
      </w:r>
      <w:r w:rsidR="00784879" w:rsidRPr="00D3523A">
        <w:rPr>
          <w:rFonts w:ascii="Maiandra GD" w:hAnsi="Maiandra GD"/>
          <w:color w:val="000000" w:themeColor="text1"/>
          <w:sz w:val="20"/>
          <w:szCs w:val="20"/>
        </w:rPr>
        <w:t>current</w:t>
      </w:r>
      <w:r>
        <w:rPr>
          <w:rFonts w:ascii="Maiandra GD" w:hAnsi="Maiandra GD"/>
          <w:color w:val="000000" w:themeColor="text1"/>
          <w:sz w:val="20"/>
          <w:szCs w:val="20"/>
        </w:rPr>
        <w:t xml:space="preserve"> Government Circular</w:t>
      </w:r>
      <w:r w:rsidR="00310C3C">
        <w:rPr>
          <w:rFonts w:ascii="Maiandra GD" w:hAnsi="Maiandra GD"/>
          <w:color w:val="000000" w:themeColor="text1"/>
          <w:sz w:val="20"/>
          <w:szCs w:val="20"/>
        </w:rPr>
        <w:t>s.</w:t>
      </w:r>
      <w:r w:rsidRPr="00D3523A">
        <w:rPr>
          <w:rFonts w:ascii="Maiandra GD" w:hAnsi="Maiandra GD"/>
          <w:color w:val="000000" w:themeColor="text1"/>
          <w:sz w:val="20"/>
          <w:szCs w:val="20"/>
        </w:rPr>
        <w:t xml:space="preserve">             </w:t>
      </w:r>
    </w:p>
    <w:p w:rsidR="000E0789" w:rsidRPr="00C63616" w:rsidRDefault="000E0789" w:rsidP="000E0789">
      <w:pPr>
        <w:pStyle w:val="Default"/>
        <w:ind w:firstLine="720"/>
        <w:rPr>
          <w:rFonts w:ascii="Maiandra GD" w:hAnsi="Maiandra GD"/>
          <w:color w:val="000000" w:themeColor="text1"/>
          <w:sz w:val="20"/>
          <w:szCs w:val="20"/>
        </w:rPr>
      </w:pPr>
      <w:r w:rsidRPr="00C63616">
        <w:rPr>
          <w:rFonts w:ascii="Maiandra GD" w:hAnsi="Maiandra GD"/>
          <w:color w:val="000000" w:themeColor="text1"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Default"/>
        <w:jc w:val="both"/>
        <w:rPr>
          <w:rFonts w:ascii="Maiandra GD" w:hAnsi="Maiandra GD"/>
          <w:b/>
          <w:sz w:val="20"/>
          <w:szCs w:val="20"/>
          <w:u w:val="single"/>
        </w:rPr>
      </w:pPr>
      <w:r w:rsidRPr="00C63616">
        <w:rPr>
          <w:rFonts w:ascii="Maiandra GD" w:hAnsi="Maiandra GD"/>
          <w:b/>
          <w:bCs/>
          <w:sz w:val="20"/>
          <w:szCs w:val="20"/>
          <w:u w:val="single"/>
        </w:rPr>
        <w:t>Job Description</w:t>
      </w:r>
      <w:r w:rsidRPr="00C63616">
        <w:rPr>
          <w:rFonts w:ascii="Maiandra GD" w:hAnsi="Maiandra GD"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Default"/>
        <w:jc w:val="both"/>
        <w:rPr>
          <w:rFonts w:ascii="Maiandra GD" w:hAnsi="Maiandra GD"/>
          <w:b/>
          <w:sz w:val="20"/>
          <w:szCs w:val="20"/>
        </w:rPr>
      </w:pPr>
      <w:r w:rsidRPr="00C63616">
        <w:rPr>
          <w:rFonts w:ascii="Maiandra GD" w:hAnsi="Maiandra GD"/>
          <w:b/>
          <w:sz w:val="20"/>
          <w:szCs w:val="20"/>
        </w:rPr>
        <w:t xml:space="preserve">     </w:t>
      </w:r>
    </w:p>
    <w:p w:rsidR="00BF25B4" w:rsidRPr="00C63616" w:rsidRDefault="00BF25B4" w:rsidP="00BF25B4">
      <w:pPr>
        <w:pStyle w:val="Default"/>
        <w:jc w:val="both"/>
        <w:rPr>
          <w:rFonts w:ascii="Maiandra GD" w:hAnsi="Maiandra GD"/>
        </w:rPr>
      </w:pPr>
      <w:r w:rsidRPr="00C63616">
        <w:rPr>
          <w:rFonts w:ascii="Maiandra GD" w:hAnsi="Maiandra GD"/>
          <w:b/>
          <w:bCs/>
          <w:sz w:val="20"/>
          <w:szCs w:val="20"/>
        </w:rPr>
        <w:t>Responsibilities:</w:t>
      </w:r>
      <w:r w:rsidRPr="00C63616">
        <w:rPr>
          <w:rFonts w:ascii="Maiandra GD" w:hAnsi="Maiandra GD"/>
        </w:rPr>
        <w:t xml:space="preserve"> </w:t>
      </w: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Communication and effective i</w:t>
      </w:r>
      <w:r w:rsidR="008800DE">
        <w:rPr>
          <w:rFonts w:ascii="Maiandra GD" w:hAnsi="Maiandra GD"/>
          <w:color w:val="auto"/>
          <w:sz w:val="20"/>
          <w:szCs w:val="20"/>
        </w:rPr>
        <w:t>mplementation of the Company’s Safety Management S</w:t>
      </w:r>
      <w:r w:rsidRPr="00C63616">
        <w:rPr>
          <w:rFonts w:ascii="Maiandra GD" w:hAnsi="Maiandra GD"/>
          <w:color w:val="auto"/>
          <w:sz w:val="20"/>
          <w:szCs w:val="20"/>
        </w:rPr>
        <w:t>ystem (SMS).</w:t>
      </w:r>
    </w:p>
    <w:p w:rsidR="00BF25B4" w:rsidRPr="00C63616" w:rsidRDefault="00BF25B4" w:rsidP="00BF25B4">
      <w:pPr>
        <w:pStyle w:val="Default"/>
        <w:ind w:left="720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Advising and coordinating matters with the Masters and the Management of the Organization in consultation with the Technical Department 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Carrying out SMS/internal audit, both shore based and onboard of all CSC Ships in consultation with Head of Technical Department. 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Monitors ships operations by frequent inspection of various ship records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To ensure monitoring and upgrading of the Safety Management System (SMS)on board and following-up with shipboard recordings. 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Order and carry out all the statutory and classification society surveys in time.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Ensuring that adequate resources and shore-based support are supplied and procurement for repairs and spare parts.</w:t>
      </w:r>
    </w:p>
    <w:p w:rsidR="00BF25B4" w:rsidRPr="00C63616" w:rsidRDefault="00BF25B4" w:rsidP="00BF25B4">
      <w:pPr>
        <w:pStyle w:val="Default"/>
        <w:ind w:firstLine="165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Continuous monitoring, especially remote monitoring for the DPA evaluation and review of the effectiveness of the SMS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Investigating, Reporting and analysis of non-conformities of Ship’s Crew, accidents and hazardous occurrences.</w:t>
      </w: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lastRenderedPageBreak/>
        <w:t>Arranging and co-ordination of management review meetings and keeping records of same.</w:t>
      </w:r>
    </w:p>
    <w:p w:rsidR="00BF25B4" w:rsidRPr="00C63616" w:rsidRDefault="00BF25B4" w:rsidP="00BF25B4">
      <w:pPr>
        <w:pStyle w:val="ListParagraph"/>
        <w:rPr>
          <w:rFonts w:ascii="Maiandra GD" w:hAnsi="Maiandra GD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Preparing of additional Manuals, if required by the relevant authorities in accordance with the latest guidelines complying with the IMO requirements.</w:t>
      </w:r>
    </w:p>
    <w:p w:rsidR="00BF25B4" w:rsidRPr="00C63616" w:rsidRDefault="00BF25B4" w:rsidP="00BF25B4">
      <w:pPr>
        <w:pStyle w:val="ListParagraph"/>
        <w:rPr>
          <w:rFonts w:ascii="Maiandra GD" w:hAnsi="Maiandra GD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>The preparation and review of ship/shore contingency plans covering emergency situations.</w:t>
      </w:r>
    </w:p>
    <w:p w:rsidR="00BF25B4" w:rsidRPr="00C63616" w:rsidRDefault="00BF25B4" w:rsidP="00BF25B4">
      <w:pPr>
        <w:pStyle w:val="ListParagraph"/>
        <w:rPr>
          <w:rFonts w:ascii="Maiandra GD" w:hAnsi="Maiandra GD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Ensuring  marine shipboard safety and environmental policies are complied with in accordance with international regulations 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Issuing Voyage instructions to the Masters in co-ordination with the Head of Technical Department and Department of (CH&amp;A).  </w:t>
      </w:r>
    </w:p>
    <w:p w:rsidR="00BF25B4" w:rsidRPr="00C63616" w:rsidRDefault="00BF25B4" w:rsidP="00BF25B4">
      <w:pPr>
        <w:pStyle w:val="Default"/>
        <w:rPr>
          <w:rFonts w:ascii="Maiandra GD" w:hAnsi="Maiandra GD"/>
          <w:color w:val="auto"/>
          <w:sz w:val="20"/>
          <w:szCs w:val="20"/>
        </w:rPr>
      </w:pPr>
    </w:p>
    <w:p w:rsidR="00BF25B4" w:rsidRPr="00C63616" w:rsidRDefault="00BF25B4" w:rsidP="00BF25B4">
      <w:pPr>
        <w:pStyle w:val="Default"/>
        <w:numPr>
          <w:ilvl w:val="0"/>
          <w:numId w:val="7"/>
        </w:numPr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color w:val="auto"/>
          <w:sz w:val="20"/>
          <w:szCs w:val="20"/>
        </w:rPr>
        <w:t xml:space="preserve">Advising in the appointments of foreign Port Agents. </w:t>
      </w:r>
    </w:p>
    <w:p w:rsidR="000E0789" w:rsidRPr="00C63616" w:rsidRDefault="000E0789" w:rsidP="000E0789">
      <w:pPr>
        <w:pStyle w:val="ListParagraph"/>
        <w:rPr>
          <w:rFonts w:ascii="Maiandra GD" w:hAnsi="Maiandra GD"/>
          <w:sz w:val="20"/>
          <w:szCs w:val="20"/>
        </w:rPr>
      </w:pPr>
    </w:p>
    <w:p w:rsidR="000E0789" w:rsidRPr="00C63616" w:rsidRDefault="000E0789" w:rsidP="00B45A22">
      <w:pPr>
        <w:pStyle w:val="Default"/>
        <w:rPr>
          <w:rFonts w:ascii="Maiandra GD" w:hAnsi="Maiandra GD"/>
          <w:color w:val="auto"/>
          <w:sz w:val="20"/>
          <w:szCs w:val="20"/>
        </w:rPr>
      </w:pPr>
      <w:r w:rsidRPr="00C63616">
        <w:rPr>
          <w:rFonts w:ascii="Maiandra GD" w:hAnsi="Maiandra GD"/>
          <w:b/>
          <w:bCs/>
          <w:color w:val="auto"/>
          <w:sz w:val="20"/>
          <w:szCs w:val="20"/>
        </w:rPr>
        <w:t>Age Limit       :</w:t>
      </w:r>
      <w:r w:rsidRPr="00C63616">
        <w:rPr>
          <w:rFonts w:ascii="Maiandra GD" w:hAnsi="Maiandra GD"/>
          <w:color w:val="auto"/>
          <w:sz w:val="20"/>
          <w:szCs w:val="20"/>
        </w:rPr>
        <w:t xml:space="preserve">         </w:t>
      </w:r>
      <w:r w:rsidR="00F21C13">
        <w:rPr>
          <w:rFonts w:ascii="Maiandra GD" w:hAnsi="Maiandra GD"/>
          <w:color w:val="auto"/>
          <w:sz w:val="20"/>
          <w:szCs w:val="20"/>
        </w:rPr>
        <w:t>Should be not less than 35</w:t>
      </w:r>
      <w:r w:rsidR="00557C05">
        <w:rPr>
          <w:rFonts w:ascii="Maiandra GD" w:hAnsi="Maiandra GD" w:cs="Iskoola Pota" w:hint="cs"/>
          <w:color w:val="auto"/>
          <w:sz w:val="20"/>
          <w:szCs w:val="20"/>
          <w:cs/>
          <w:lang w:bidi="si-LK"/>
        </w:rPr>
        <w:t xml:space="preserve"> </w:t>
      </w:r>
      <w:r w:rsidR="00F21C13">
        <w:rPr>
          <w:rFonts w:ascii="Maiandra GD" w:hAnsi="Maiandra GD"/>
          <w:color w:val="auto"/>
          <w:sz w:val="20"/>
          <w:szCs w:val="20"/>
        </w:rPr>
        <w:t>years and not more than 60 years.</w:t>
      </w:r>
      <w:r w:rsidRPr="00C63616">
        <w:rPr>
          <w:rFonts w:ascii="Maiandra GD" w:hAnsi="Maiandra GD"/>
          <w:color w:val="auto"/>
          <w:sz w:val="20"/>
          <w:szCs w:val="20"/>
        </w:rPr>
        <w:t xml:space="preserve"> </w:t>
      </w:r>
    </w:p>
    <w:p w:rsidR="000E0789" w:rsidRPr="00C63616" w:rsidRDefault="000E0789" w:rsidP="000E0789">
      <w:pPr>
        <w:pStyle w:val="Default"/>
        <w:ind w:left="5040"/>
        <w:jc w:val="both"/>
        <w:rPr>
          <w:rFonts w:ascii="Maiandra GD" w:hAnsi="Maiandra GD"/>
          <w:color w:val="000000" w:themeColor="text1"/>
          <w:sz w:val="20"/>
          <w:szCs w:val="20"/>
        </w:rPr>
      </w:pPr>
    </w:p>
    <w:p w:rsidR="000E0789" w:rsidRPr="00C63616" w:rsidRDefault="000E0789" w:rsidP="000E0789">
      <w:pPr>
        <w:jc w:val="both"/>
        <w:rPr>
          <w:rFonts w:ascii="Maiandra GD" w:hAnsi="Maiandra GD"/>
          <w:b/>
          <w:bCs/>
          <w:color w:val="000000" w:themeColor="text1"/>
          <w:sz w:val="20"/>
          <w:szCs w:val="20"/>
        </w:rPr>
      </w:pPr>
      <w:r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Method of </w:t>
      </w:r>
    </w:p>
    <w:p w:rsidR="000E0789" w:rsidRPr="00C63616" w:rsidRDefault="000E0789" w:rsidP="000E0789">
      <w:pPr>
        <w:jc w:val="both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Recruitment </w:t>
      </w:r>
      <w:r w:rsidRPr="00C63616">
        <w:rPr>
          <w:rFonts w:ascii="Maiandra GD" w:hAnsi="Maiandra GD"/>
          <w:color w:val="000000" w:themeColor="text1"/>
          <w:sz w:val="20"/>
          <w:szCs w:val="20"/>
        </w:rPr>
        <w:t xml:space="preserve">: </w:t>
      </w:r>
      <w:r w:rsidRPr="00C63616">
        <w:rPr>
          <w:rFonts w:ascii="Maiandra GD" w:hAnsi="Maiandra GD"/>
          <w:color w:val="000000" w:themeColor="text1"/>
          <w:sz w:val="20"/>
          <w:szCs w:val="20"/>
        </w:rPr>
        <w:tab/>
        <w:t xml:space="preserve">      By a</w:t>
      </w:r>
      <w:r w:rsidRPr="00C63616">
        <w:rPr>
          <w:rFonts w:ascii="Maiandra GD" w:hAnsi="Maiandra GD"/>
          <w:sz w:val="20"/>
          <w:szCs w:val="20"/>
        </w:rPr>
        <w:t xml:space="preserve"> structured Interview </w:t>
      </w:r>
    </w:p>
    <w:p w:rsidR="000E0789" w:rsidRPr="00C63616" w:rsidRDefault="000E0789" w:rsidP="000E0789">
      <w:pPr>
        <w:pStyle w:val="ListParagraph"/>
        <w:jc w:val="both"/>
        <w:rPr>
          <w:rFonts w:ascii="Maiandra GD" w:hAnsi="Maiandra GD"/>
          <w:sz w:val="20"/>
          <w:szCs w:val="20"/>
        </w:rPr>
      </w:pPr>
    </w:p>
    <w:p w:rsidR="000E0789" w:rsidRPr="00C63616" w:rsidRDefault="000E0789" w:rsidP="000E0789">
      <w:pPr>
        <w:jc w:val="both"/>
        <w:rPr>
          <w:rFonts w:ascii="Maiandra GD" w:hAnsi="Maiandra GD"/>
          <w:b/>
          <w:bCs/>
          <w:sz w:val="20"/>
          <w:szCs w:val="20"/>
        </w:rPr>
      </w:pPr>
      <w:r w:rsidRPr="00C63616">
        <w:rPr>
          <w:rFonts w:ascii="Maiandra GD" w:hAnsi="Maiandra GD"/>
          <w:b/>
          <w:bCs/>
          <w:sz w:val="20"/>
          <w:szCs w:val="20"/>
        </w:rPr>
        <w:t xml:space="preserve">Fringe Benefits </w:t>
      </w:r>
    </w:p>
    <w:p w:rsidR="000E0789" w:rsidRPr="00C63616" w:rsidRDefault="000E0789" w:rsidP="000E0789">
      <w:pPr>
        <w:pStyle w:val="ListParagraph"/>
        <w:rPr>
          <w:rFonts w:ascii="Maiandra GD" w:hAnsi="Maiandra GD"/>
          <w:sz w:val="20"/>
          <w:szCs w:val="20"/>
        </w:rPr>
      </w:pPr>
    </w:p>
    <w:p w:rsidR="00B620E5" w:rsidRPr="00C63616" w:rsidRDefault="000E0789" w:rsidP="000E0789">
      <w:pPr>
        <w:pStyle w:val="ListParagraph"/>
        <w:numPr>
          <w:ilvl w:val="0"/>
          <w:numId w:val="3"/>
        </w:numPr>
        <w:ind w:left="720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>Contribution towards E.P.F/E.T.F</w:t>
      </w:r>
    </w:p>
    <w:p w:rsidR="000E0789" w:rsidRPr="00C63616" w:rsidRDefault="00784879" w:rsidP="000E0789">
      <w:pPr>
        <w:pStyle w:val="ListParagraph"/>
        <w:numPr>
          <w:ilvl w:val="0"/>
          <w:numId w:val="3"/>
        </w:numPr>
        <w:ind w:left="720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Surgical &amp; Hospitalization Insurance </w:t>
      </w:r>
      <w:r w:rsidR="000E0789" w:rsidRPr="00C63616">
        <w:rPr>
          <w:rFonts w:ascii="Maiandra GD" w:hAnsi="Maiandra GD"/>
          <w:sz w:val="20"/>
          <w:szCs w:val="20"/>
        </w:rPr>
        <w:t>cover f</w:t>
      </w:r>
      <w:r>
        <w:rPr>
          <w:rFonts w:ascii="Maiandra GD" w:hAnsi="Maiandra GD"/>
          <w:sz w:val="20"/>
          <w:szCs w:val="20"/>
        </w:rPr>
        <w:t>or indoor and outdoor treatment.</w:t>
      </w:r>
    </w:p>
    <w:p w:rsidR="000E0789" w:rsidRPr="00C63616" w:rsidRDefault="000E0789" w:rsidP="000E0789">
      <w:pPr>
        <w:pStyle w:val="ListParagraph"/>
        <w:numPr>
          <w:ilvl w:val="0"/>
          <w:numId w:val="3"/>
        </w:numPr>
        <w:ind w:left="720"/>
        <w:rPr>
          <w:rFonts w:ascii="Maiandra GD" w:hAnsi="Maiandra GD"/>
          <w:sz w:val="20"/>
          <w:szCs w:val="20"/>
        </w:rPr>
      </w:pPr>
      <w:r w:rsidRPr="00C63616">
        <w:rPr>
          <w:rFonts w:ascii="Maiandra GD" w:hAnsi="Maiandra GD"/>
          <w:sz w:val="20"/>
          <w:szCs w:val="20"/>
        </w:rPr>
        <w:t>Comprehensive Personal Accident Insurance Cover</w:t>
      </w:r>
    </w:p>
    <w:p w:rsidR="000E0789" w:rsidRPr="00C63616" w:rsidRDefault="00B620E5" w:rsidP="00B620E5">
      <w:pPr>
        <w:pStyle w:val="ListParagraph"/>
        <w:numPr>
          <w:ilvl w:val="0"/>
          <w:numId w:val="3"/>
        </w:numPr>
        <w:ind w:left="720"/>
        <w:rPr>
          <w:rFonts w:ascii="Maiandra GD" w:hAnsi="Maiandra GD"/>
          <w:bCs/>
          <w:sz w:val="20"/>
          <w:szCs w:val="20"/>
        </w:rPr>
      </w:pPr>
      <w:r w:rsidRPr="00C63616">
        <w:rPr>
          <w:rFonts w:ascii="Maiandra GD" w:hAnsi="Maiandra GD"/>
          <w:bCs/>
          <w:sz w:val="20"/>
          <w:szCs w:val="20"/>
        </w:rPr>
        <w:t>Reimbursement of communication expenses</w:t>
      </w:r>
    </w:p>
    <w:p w:rsidR="00B620E5" w:rsidRPr="00C63616" w:rsidRDefault="00B620E5" w:rsidP="00B620E5">
      <w:pPr>
        <w:pStyle w:val="ListParagraph"/>
        <w:rPr>
          <w:rFonts w:ascii="Maiandra GD" w:hAnsi="Maiandra GD"/>
          <w:bCs/>
          <w:sz w:val="20"/>
          <w:szCs w:val="20"/>
        </w:rPr>
      </w:pPr>
    </w:p>
    <w:p w:rsidR="000E0789" w:rsidRPr="00C112B2" w:rsidRDefault="000E0789" w:rsidP="000E0789">
      <w:pPr>
        <w:jc w:val="both"/>
        <w:rPr>
          <w:rFonts w:ascii="Maiandra GD" w:hAnsi="Maiandra GD"/>
          <w:b/>
          <w:bCs/>
          <w:sz w:val="20"/>
          <w:szCs w:val="20"/>
        </w:rPr>
      </w:pPr>
      <w:r w:rsidRPr="00C112B2">
        <w:rPr>
          <w:rFonts w:ascii="Maiandra GD" w:hAnsi="Maiandra GD"/>
          <w:b/>
          <w:bCs/>
          <w:sz w:val="20"/>
          <w:szCs w:val="20"/>
        </w:rPr>
        <w:t xml:space="preserve">General Instructions </w:t>
      </w:r>
    </w:p>
    <w:p w:rsidR="000E0789" w:rsidRPr="00C112B2" w:rsidRDefault="000E0789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C112B2">
        <w:rPr>
          <w:rFonts w:ascii="Maiandra GD" w:hAnsi="Maiandra GD"/>
          <w:sz w:val="20"/>
          <w:szCs w:val="20"/>
        </w:rPr>
        <w:t>All Applications together with Copies of Educational / Professional Certificates certified by the applicant as true copy together with Birth Certificate, other relevant certificates and addresses of two non-related referees should be forwarded by registered post to reach the Chairman</w:t>
      </w:r>
      <w:r w:rsidR="00E72B8A" w:rsidRPr="00C112B2">
        <w:rPr>
          <w:rFonts w:ascii="Maiandra GD" w:hAnsi="Maiandra GD"/>
          <w:sz w:val="20"/>
          <w:szCs w:val="20"/>
        </w:rPr>
        <w:t>, CSCL</w:t>
      </w:r>
      <w:r w:rsidRPr="00C112B2">
        <w:rPr>
          <w:rFonts w:ascii="Maiandra GD" w:hAnsi="Maiandra GD"/>
          <w:sz w:val="20"/>
          <w:szCs w:val="20"/>
        </w:rPr>
        <w:t xml:space="preserve"> </w:t>
      </w:r>
      <w:r w:rsidR="00E72B8A" w:rsidRPr="00C112B2">
        <w:rPr>
          <w:rFonts w:ascii="Maiandra GD" w:hAnsi="Maiandra GD"/>
          <w:sz w:val="20"/>
          <w:szCs w:val="20"/>
        </w:rPr>
        <w:t>or email</w:t>
      </w:r>
      <w:r w:rsidR="00D76194" w:rsidRPr="00C112B2">
        <w:rPr>
          <w:rFonts w:ascii="Maiandra GD" w:hAnsi="Maiandra GD"/>
          <w:sz w:val="20"/>
          <w:szCs w:val="20"/>
        </w:rPr>
        <w:t xml:space="preserve"> to                </w:t>
      </w:r>
      <w:hyperlink r:id="rId8" w:history="1">
        <w:r w:rsidR="00EB7D15" w:rsidRPr="009C14B3">
          <w:rPr>
            <w:rStyle w:val="Hyperlink"/>
            <w:rFonts w:ascii="Maiandra GD" w:hAnsi="Maiandra GD"/>
            <w:sz w:val="20"/>
            <w:szCs w:val="20"/>
          </w:rPr>
          <w:t>chairman@cscl.lk</w:t>
        </w:r>
      </w:hyperlink>
      <w:r w:rsidR="00E209A8" w:rsidRPr="00C112B2">
        <w:rPr>
          <w:rFonts w:ascii="Maiandra GD" w:hAnsi="Maiandra GD"/>
          <w:sz w:val="20"/>
          <w:szCs w:val="20"/>
        </w:rPr>
        <w:t xml:space="preserve"> </w:t>
      </w:r>
      <w:r w:rsidR="00A60762" w:rsidRPr="00C112B2">
        <w:rPr>
          <w:rFonts w:ascii="Maiandra GD" w:hAnsi="Maiandra GD"/>
          <w:sz w:val="20"/>
          <w:szCs w:val="20"/>
        </w:rPr>
        <w:t xml:space="preserve">/ </w:t>
      </w:r>
      <w:hyperlink r:id="rId9" w:history="1">
        <w:r w:rsidR="00A60762" w:rsidRPr="00C112B2">
          <w:rPr>
            <w:rStyle w:val="Hyperlink"/>
            <w:rFonts w:ascii="Maiandra GD" w:hAnsi="Maiandra GD"/>
            <w:sz w:val="20"/>
            <w:szCs w:val="20"/>
          </w:rPr>
          <w:t>hr@cscl.lk</w:t>
        </w:r>
      </w:hyperlink>
      <w:r w:rsidR="00A60762" w:rsidRPr="00C112B2">
        <w:rPr>
          <w:rFonts w:ascii="Maiandra GD" w:hAnsi="Maiandra GD"/>
          <w:sz w:val="20"/>
          <w:szCs w:val="20"/>
        </w:rPr>
        <w:t xml:space="preserve"> </w:t>
      </w:r>
      <w:r w:rsidR="00697FCE">
        <w:rPr>
          <w:rFonts w:ascii="Maiandra GD" w:hAnsi="Maiandra GD"/>
          <w:sz w:val="20"/>
          <w:szCs w:val="20"/>
        </w:rPr>
        <w:t xml:space="preserve">within </w:t>
      </w:r>
      <w:r w:rsidR="00557C05">
        <w:rPr>
          <w:rFonts w:ascii="Maiandra GD" w:hAnsi="Maiandra GD" w:cs="Iskoola Pota" w:hint="cs"/>
          <w:sz w:val="20"/>
          <w:szCs w:val="20"/>
          <w:cs/>
          <w:lang w:bidi="si-LK"/>
        </w:rPr>
        <w:t>07</w:t>
      </w:r>
      <w:r w:rsidR="00697FCE">
        <w:rPr>
          <w:rFonts w:ascii="Maiandra GD" w:hAnsi="Maiandra GD"/>
          <w:sz w:val="20"/>
          <w:szCs w:val="20"/>
        </w:rPr>
        <w:t xml:space="preserve"> days of the</w:t>
      </w:r>
      <w:r w:rsidR="00784879">
        <w:rPr>
          <w:rFonts w:ascii="Maiandra GD" w:hAnsi="Maiandra GD"/>
          <w:sz w:val="20"/>
          <w:szCs w:val="20"/>
        </w:rPr>
        <w:t xml:space="preserve"> date of</w:t>
      </w:r>
      <w:r w:rsidR="00697FCE">
        <w:rPr>
          <w:rFonts w:ascii="Maiandra GD" w:hAnsi="Maiandra GD"/>
          <w:sz w:val="20"/>
          <w:szCs w:val="20"/>
        </w:rPr>
        <w:t xml:space="preserve"> Advertisement</w:t>
      </w:r>
      <w:r w:rsidR="00C112B2" w:rsidRPr="002572FE">
        <w:rPr>
          <w:rFonts w:ascii="Maiandra GD" w:hAnsi="Maiandra GD"/>
          <w:b/>
          <w:bCs/>
          <w:sz w:val="20"/>
          <w:szCs w:val="20"/>
        </w:rPr>
        <w:t>.</w:t>
      </w:r>
    </w:p>
    <w:p w:rsidR="000E0789" w:rsidRPr="00C112B2" w:rsidRDefault="000E0789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C112B2">
        <w:rPr>
          <w:rFonts w:ascii="Maiandra GD" w:hAnsi="Maiandra GD"/>
          <w:sz w:val="20"/>
          <w:szCs w:val="20"/>
        </w:rPr>
        <w:t>Please indicate the post applied on the top left hand corner of the envelope.</w:t>
      </w:r>
    </w:p>
    <w:p w:rsidR="000E0789" w:rsidRPr="00C112B2" w:rsidRDefault="000E0789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C112B2">
        <w:rPr>
          <w:rFonts w:ascii="Maiandra GD" w:hAnsi="Maiandra GD"/>
          <w:sz w:val="20"/>
          <w:szCs w:val="20"/>
        </w:rPr>
        <w:t>Applications from employees of Public Sector Organizations should be forwarded through the respective Heads of Institutions.</w:t>
      </w:r>
    </w:p>
    <w:p w:rsidR="000E0789" w:rsidRPr="00DB0F7B" w:rsidRDefault="000E0789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DB0F7B">
        <w:rPr>
          <w:rFonts w:ascii="Maiandra GD" w:hAnsi="Maiandra GD"/>
          <w:sz w:val="20"/>
          <w:szCs w:val="20"/>
        </w:rPr>
        <w:t>Late and incomplete applications will not be considered</w:t>
      </w:r>
    </w:p>
    <w:p w:rsidR="000E0789" w:rsidRPr="00C112B2" w:rsidRDefault="000E0789" w:rsidP="000E0789">
      <w:pPr>
        <w:pStyle w:val="ListParagraph"/>
        <w:numPr>
          <w:ilvl w:val="0"/>
          <w:numId w:val="2"/>
        </w:numPr>
        <w:jc w:val="both"/>
        <w:rPr>
          <w:rFonts w:ascii="Maiandra GD" w:hAnsi="Maiandra GD"/>
          <w:sz w:val="20"/>
          <w:szCs w:val="20"/>
        </w:rPr>
      </w:pPr>
      <w:r w:rsidRPr="00C112B2">
        <w:rPr>
          <w:rFonts w:ascii="Maiandra GD" w:hAnsi="Maiandra GD"/>
          <w:sz w:val="20"/>
          <w:szCs w:val="20"/>
        </w:rPr>
        <w:t xml:space="preserve">Please note that applicants will be evaluated at a Structured Interview by a Panel appointed by the appointing authority. </w:t>
      </w:r>
    </w:p>
    <w:p w:rsidR="000E0789" w:rsidRPr="0000742C" w:rsidRDefault="000E0789" w:rsidP="000E0789">
      <w:pPr>
        <w:pStyle w:val="ListParagraph"/>
        <w:jc w:val="both"/>
        <w:rPr>
          <w:rFonts w:ascii="Maiandra GD" w:hAnsi="Maiandra GD"/>
          <w:sz w:val="20"/>
          <w:szCs w:val="20"/>
        </w:rPr>
      </w:pPr>
    </w:p>
    <w:p w:rsidR="000E0789" w:rsidRPr="0000742C" w:rsidRDefault="000E0789" w:rsidP="000E0789">
      <w:pPr>
        <w:jc w:val="both"/>
        <w:rPr>
          <w:rFonts w:ascii="Maiandra GD" w:hAnsi="Maiandra GD"/>
          <w:bCs/>
          <w:sz w:val="20"/>
          <w:szCs w:val="20"/>
        </w:rPr>
      </w:pPr>
      <w:r w:rsidRPr="0000742C">
        <w:rPr>
          <w:rFonts w:ascii="Maiandra GD" w:hAnsi="Maiandra GD"/>
          <w:bCs/>
          <w:sz w:val="20"/>
          <w:szCs w:val="20"/>
        </w:rPr>
        <w:t xml:space="preserve">Non-conformity with the above requirements will result in application being rejected. Canvassing of any form will be a disqualification. </w:t>
      </w:r>
    </w:p>
    <w:p w:rsidR="000E0789" w:rsidRPr="0000742C" w:rsidRDefault="000E0789" w:rsidP="000E0789">
      <w:pPr>
        <w:jc w:val="both"/>
        <w:rPr>
          <w:rFonts w:ascii="Maiandra GD" w:hAnsi="Maiandra GD"/>
          <w:bCs/>
          <w:sz w:val="20"/>
          <w:szCs w:val="20"/>
        </w:rPr>
      </w:pPr>
      <w:r w:rsidRPr="0000742C">
        <w:rPr>
          <w:rFonts w:ascii="Maiandra GD" w:hAnsi="Maiandra GD"/>
          <w:bCs/>
          <w:sz w:val="20"/>
          <w:szCs w:val="20"/>
        </w:rPr>
        <w:t>_____________________________________________________________________________________</w:t>
      </w:r>
    </w:p>
    <w:p w:rsidR="00C112B2" w:rsidRDefault="00C112B2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</w:p>
    <w:p w:rsidR="000E0789" w:rsidRPr="0000742C" w:rsidRDefault="000E0789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00742C">
        <w:rPr>
          <w:rFonts w:ascii="Maiandra GD" w:hAnsi="Maiandra GD"/>
          <w:b/>
          <w:bCs/>
          <w:sz w:val="20"/>
          <w:szCs w:val="20"/>
        </w:rPr>
        <w:t>Chairman</w:t>
      </w:r>
    </w:p>
    <w:p w:rsidR="000E0789" w:rsidRPr="0000742C" w:rsidRDefault="000E0789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00742C">
        <w:rPr>
          <w:rFonts w:ascii="Maiandra GD" w:hAnsi="Maiandra GD"/>
          <w:b/>
          <w:bCs/>
          <w:sz w:val="20"/>
          <w:szCs w:val="20"/>
        </w:rPr>
        <w:t>Ceylon Shipping Corporation Ltd.,</w:t>
      </w:r>
    </w:p>
    <w:p w:rsidR="000E0789" w:rsidRPr="0000742C" w:rsidRDefault="000E0789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00742C">
        <w:rPr>
          <w:rFonts w:ascii="Maiandra GD" w:hAnsi="Maiandra GD"/>
          <w:b/>
          <w:bCs/>
          <w:sz w:val="20"/>
          <w:szCs w:val="20"/>
        </w:rPr>
        <w:t>No: 27, MICH Building,</w:t>
      </w:r>
    </w:p>
    <w:p w:rsidR="000E0789" w:rsidRPr="0000742C" w:rsidRDefault="000E0789" w:rsidP="000E0789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00742C">
        <w:rPr>
          <w:rFonts w:ascii="Maiandra GD" w:hAnsi="Maiandra GD"/>
          <w:b/>
          <w:bCs/>
          <w:sz w:val="20"/>
          <w:szCs w:val="20"/>
        </w:rPr>
        <w:t>Sir Razik Fareed Mawatha (Bristol Street)</w:t>
      </w:r>
    </w:p>
    <w:p w:rsidR="004C4547" w:rsidRDefault="000E0789" w:rsidP="004C4547">
      <w:pPr>
        <w:jc w:val="center"/>
        <w:rPr>
          <w:rFonts w:ascii="Maiandra GD" w:hAnsi="Maiandra GD"/>
          <w:b/>
          <w:bCs/>
          <w:sz w:val="20"/>
          <w:szCs w:val="20"/>
        </w:rPr>
      </w:pPr>
      <w:r w:rsidRPr="0000742C">
        <w:rPr>
          <w:rFonts w:ascii="Maiandra GD" w:hAnsi="Maiandra GD"/>
          <w:b/>
          <w:bCs/>
          <w:sz w:val="20"/>
          <w:szCs w:val="20"/>
        </w:rPr>
        <w:t>Colombo 01.</w:t>
      </w:r>
    </w:p>
    <w:p w:rsidR="004C4547" w:rsidRDefault="004C4547" w:rsidP="000E0789">
      <w:pPr>
        <w:jc w:val="center"/>
        <w:rPr>
          <w:rFonts w:ascii="Maiandra GD" w:hAnsi="Maiandra GD"/>
          <w:b/>
          <w:bCs/>
          <w:sz w:val="22"/>
          <w:szCs w:val="22"/>
        </w:rPr>
      </w:pPr>
    </w:p>
    <w:p w:rsidR="004C4547" w:rsidRPr="00953B7F" w:rsidRDefault="004C4547" w:rsidP="000E0789">
      <w:pPr>
        <w:jc w:val="center"/>
        <w:rPr>
          <w:rFonts w:ascii="Maiandra GD" w:hAnsi="Maiandra GD"/>
          <w:b/>
          <w:bCs/>
          <w:sz w:val="22"/>
          <w:szCs w:val="22"/>
        </w:rPr>
      </w:pPr>
      <w:r w:rsidRPr="00953B7F">
        <w:rPr>
          <w:rFonts w:ascii="Maiandra GD" w:hAnsi="Maiandra GD"/>
          <w:b/>
          <w:bCs/>
          <w:sz w:val="22"/>
          <w:szCs w:val="22"/>
        </w:rPr>
        <w:t xml:space="preserve">For further details- (+94) </w:t>
      </w:r>
      <w:r w:rsidR="00E61DF9" w:rsidRPr="00E61DF9">
        <w:rPr>
          <w:rFonts w:ascii="Maiandra GD" w:hAnsi="Maiandra GD"/>
          <w:b/>
          <w:bCs/>
          <w:color w:val="000000" w:themeColor="text1"/>
          <w:sz w:val="20"/>
          <w:szCs w:val="20"/>
        </w:rPr>
        <w:t>011 2</w:t>
      </w:r>
      <w:r w:rsidR="00E61DF9" w:rsidRPr="00E61DF9">
        <w:rPr>
          <w:rFonts w:ascii="Maiandra GD" w:hAnsi="Maiandra GD"/>
          <w:b/>
          <w:bCs/>
          <w:color w:val="000000" w:themeColor="text1"/>
          <w:sz w:val="20"/>
          <w:szCs w:val="20"/>
          <w:rtl/>
          <w:cs/>
        </w:rPr>
        <w:t>4</w:t>
      </w:r>
      <w:r w:rsidR="00E61DF9" w:rsidRPr="00E61DF9">
        <w:rPr>
          <w:rFonts w:ascii="Maiandra GD" w:hAnsi="Maiandra GD"/>
          <w:b/>
          <w:bCs/>
          <w:color w:val="000000" w:themeColor="text1"/>
          <w:sz w:val="20"/>
          <w:szCs w:val="20"/>
        </w:rPr>
        <w:t xml:space="preserve">9 </w:t>
      </w:r>
      <w:r w:rsidR="00E61DF9" w:rsidRPr="00E61DF9">
        <w:rPr>
          <w:rFonts w:ascii="Maiandra GD" w:hAnsi="Maiandra GD"/>
          <w:b/>
          <w:bCs/>
          <w:color w:val="000000" w:themeColor="text1"/>
          <w:sz w:val="20"/>
          <w:szCs w:val="20"/>
          <w:rtl/>
          <w:cs/>
        </w:rPr>
        <w:t>7800</w:t>
      </w:r>
      <w:r w:rsidRPr="00953B7F">
        <w:rPr>
          <w:rFonts w:ascii="Maiandra GD" w:hAnsi="Maiandra GD"/>
          <w:b/>
          <w:bCs/>
          <w:sz w:val="22"/>
          <w:szCs w:val="22"/>
        </w:rPr>
        <w:t xml:space="preserve">, Ext </w:t>
      </w:r>
      <w:r w:rsidR="00557C05" w:rsidRPr="00953B7F">
        <w:rPr>
          <w:rFonts w:ascii="Maiandra GD" w:hAnsi="Maiandra GD" w:cs="Iskoola Pota" w:hint="cs"/>
          <w:b/>
          <w:bCs/>
          <w:sz w:val="22"/>
          <w:szCs w:val="22"/>
          <w:cs/>
          <w:lang w:bidi="si-LK"/>
        </w:rPr>
        <w:t>258</w:t>
      </w:r>
      <w:r w:rsidR="008A21B2" w:rsidRPr="00953B7F">
        <w:rPr>
          <w:rFonts w:ascii="Maiandra GD" w:hAnsi="Maiandra GD"/>
          <w:b/>
          <w:bCs/>
          <w:color w:val="1F497D"/>
          <w:sz w:val="22"/>
          <w:szCs w:val="22"/>
        </w:rPr>
        <w:t xml:space="preserve"> -</w:t>
      </w:r>
      <w:r w:rsidRPr="00953B7F">
        <w:rPr>
          <w:rFonts w:ascii="Maiandra GD" w:hAnsi="Maiandra GD"/>
          <w:b/>
          <w:bCs/>
          <w:sz w:val="22"/>
          <w:szCs w:val="22"/>
        </w:rPr>
        <w:t xml:space="preserve"> HR Department </w:t>
      </w:r>
    </w:p>
    <w:p w:rsidR="0072689C" w:rsidRDefault="0072689C">
      <w:pPr>
        <w:rPr>
          <w:rFonts w:ascii="Maiandra GD" w:hAnsi="Maiandra GD" w:cs="Iskoola Pota"/>
          <w:color w:val="000000" w:themeColor="text1"/>
          <w:sz w:val="20"/>
          <w:szCs w:val="20"/>
          <w:lang w:bidi="si-LK"/>
        </w:rPr>
      </w:pPr>
    </w:p>
    <w:p w:rsidR="0072689C" w:rsidRPr="0072689C" w:rsidRDefault="0072689C">
      <w:pPr>
        <w:rPr>
          <w:rFonts w:ascii="Maiandra GD" w:hAnsi="Maiandra GD" w:cs="Iskoola Pota"/>
          <w:color w:val="000000" w:themeColor="text1"/>
          <w:sz w:val="20"/>
          <w:szCs w:val="20"/>
          <w:lang w:bidi="si-LK"/>
        </w:rPr>
      </w:pPr>
      <w:bookmarkStart w:id="0" w:name="_GoBack"/>
      <w:bookmarkEnd w:id="0"/>
      <w:r>
        <w:rPr>
          <w:rFonts w:ascii="Maiandra GD" w:hAnsi="Maiandra GD" w:cs="Iskoola Pota"/>
          <w:color w:val="000000" w:themeColor="text1"/>
          <w:sz w:val="20"/>
          <w:szCs w:val="20"/>
          <w:lang w:bidi="si-LK"/>
        </w:rPr>
        <w:t>Date:  08.09.2024</w:t>
      </w:r>
    </w:p>
    <w:sectPr w:rsidR="0072689C" w:rsidRPr="0072689C" w:rsidSect="004C454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86"/>
    <w:multiLevelType w:val="hybridMultilevel"/>
    <w:tmpl w:val="4A8E7DE8"/>
    <w:lvl w:ilvl="0" w:tplc="B122E5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1378133C"/>
    <w:multiLevelType w:val="hybridMultilevel"/>
    <w:tmpl w:val="11043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44E4"/>
    <w:multiLevelType w:val="hybridMultilevel"/>
    <w:tmpl w:val="093EE642"/>
    <w:lvl w:ilvl="0" w:tplc="5D2A86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411C6"/>
    <w:multiLevelType w:val="hybridMultilevel"/>
    <w:tmpl w:val="3092A9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3066F3F"/>
    <w:multiLevelType w:val="hybridMultilevel"/>
    <w:tmpl w:val="F10CDC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373B24"/>
    <w:multiLevelType w:val="hybridMultilevel"/>
    <w:tmpl w:val="647C41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89"/>
    <w:rsid w:val="00020005"/>
    <w:rsid w:val="00030C59"/>
    <w:rsid w:val="00060D55"/>
    <w:rsid w:val="000838AB"/>
    <w:rsid w:val="00092165"/>
    <w:rsid w:val="00095FE7"/>
    <w:rsid w:val="000D08DA"/>
    <w:rsid w:val="000E0789"/>
    <w:rsid w:val="000E13AF"/>
    <w:rsid w:val="000F0CD2"/>
    <w:rsid w:val="00123F30"/>
    <w:rsid w:val="00204403"/>
    <w:rsid w:val="00212C8E"/>
    <w:rsid w:val="00222AEB"/>
    <w:rsid w:val="00223CF8"/>
    <w:rsid w:val="00246B26"/>
    <w:rsid w:val="002572FE"/>
    <w:rsid w:val="002B644D"/>
    <w:rsid w:val="00310C3C"/>
    <w:rsid w:val="003214D7"/>
    <w:rsid w:val="0033008B"/>
    <w:rsid w:val="00360E8B"/>
    <w:rsid w:val="0039022C"/>
    <w:rsid w:val="003B583D"/>
    <w:rsid w:val="003C3473"/>
    <w:rsid w:val="003C3B94"/>
    <w:rsid w:val="003C5FA9"/>
    <w:rsid w:val="003E0883"/>
    <w:rsid w:val="0040284F"/>
    <w:rsid w:val="004B4CD5"/>
    <w:rsid w:val="004C4547"/>
    <w:rsid w:val="004D7CFE"/>
    <w:rsid w:val="004E21F8"/>
    <w:rsid w:val="00557C05"/>
    <w:rsid w:val="0058511D"/>
    <w:rsid w:val="005E1322"/>
    <w:rsid w:val="005E32C4"/>
    <w:rsid w:val="006571A1"/>
    <w:rsid w:val="006918A5"/>
    <w:rsid w:val="00697FCE"/>
    <w:rsid w:val="006C783A"/>
    <w:rsid w:val="007258B1"/>
    <w:rsid w:val="0072689C"/>
    <w:rsid w:val="00760E6E"/>
    <w:rsid w:val="007729B5"/>
    <w:rsid w:val="00784879"/>
    <w:rsid w:val="007910AF"/>
    <w:rsid w:val="00843BFE"/>
    <w:rsid w:val="0085652A"/>
    <w:rsid w:val="008800DE"/>
    <w:rsid w:val="00897CA0"/>
    <w:rsid w:val="008A21B2"/>
    <w:rsid w:val="008E3F92"/>
    <w:rsid w:val="00953B7F"/>
    <w:rsid w:val="009868DA"/>
    <w:rsid w:val="009F7BD1"/>
    <w:rsid w:val="00A60762"/>
    <w:rsid w:val="00B01DFA"/>
    <w:rsid w:val="00B45A22"/>
    <w:rsid w:val="00B620E5"/>
    <w:rsid w:val="00B74F87"/>
    <w:rsid w:val="00BF25B4"/>
    <w:rsid w:val="00C112B2"/>
    <w:rsid w:val="00C63616"/>
    <w:rsid w:val="00C636FB"/>
    <w:rsid w:val="00CC5CE9"/>
    <w:rsid w:val="00D06ABA"/>
    <w:rsid w:val="00D277A5"/>
    <w:rsid w:val="00D3523A"/>
    <w:rsid w:val="00D677BA"/>
    <w:rsid w:val="00D76194"/>
    <w:rsid w:val="00D81548"/>
    <w:rsid w:val="00D83BC5"/>
    <w:rsid w:val="00D95A69"/>
    <w:rsid w:val="00DB08BA"/>
    <w:rsid w:val="00DB0F7B"/>
    <w:rsid w:val="00E06A04"/>
    <w:rsid w:val="00E06E11"/>
    <w:rsid w:val="00E209A8"/>
    <w:rsid w:val="00E4209B"/>
    <w:rsid w:val="00E51891"/>
    <w:rsid w:val="00E61DF9"/>
    <w:rsid w:val="00E72B8A"/>
    <w:rsid w:val="00E72BEC"/>
    <w:rsid w:val="00EB7D15"/>
    <w:rsid w:val="00EC5E56"/>
    <w:rsid w:val="00ED152C"/>
    <w:rsid w:val="00EF70CD"/>
    <w:rsid w:val="00F21C13"/>
    <w:rsid w:val="00F24E7A"/>
    <w:rsid w:val="00F27CB7"/>
    <w:rsid w:val="00F87053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8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E20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89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E2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cscl.l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cscl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HR User</cp:lastModifiedBy>
  <cp:revision>9</cp:revision>
  <cp:lastPrinted>2022-10-13T08:39:00Z</cp:lastPrinted>
  <dcterms:created xsi:type="dcterms:W3CDTF">2024-08-26T07:02:00Z</dcterms:created>
  <dcterms:modified xsi:type="dcterms:W3CDTF">2024-09-06T04:58:00Z</dcterms:modified>
</cp:coreProperties>
</file>